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320" w:lineRule="auto"/>
        <w:ind w:right="120"/>
        <w:rPr>
          <w:rFonts w:hint="eastAsia" w:ascii="仿宋" w:hAnsi="仿宋" w:eastAsia="仿宋" w:cs="仿宋"/>
          <w:sz w:val="33"/>
          <w:szCs w:val="33"/>
          <w:lang w:eastAsia="zh-CN"/>
        </w:rPr>
      </w:pPr>
      <w:r>
        <w:rPr>
          <w:rFonts w:ascii="仿宋" w:hAnsi="仿宋" w:eastAsia="仿宋" w:cs="仿宋"/>
          <w:sz w:val="33"/>
          <w:szCs w:val="33"/>
        </w:rPr>
        <w:t>附件</w:t>
      </w: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5</w:t>
      </w:r>
    </w:p>
    <w:p>
      <w:pPr>
        <w:spacing w:before="335" w:line="404" w:lineRule="auto"/>
        <w:ind w:left="2333" w:right="623" w:hanging="1719"/>
        <w:jc w:val="center"/>
        <w:rPr>
          <w:rFonts w:ascii="宋体" w:hAnsi="宋体" w:eastAsia="宋体" w:cs="宋体"/>
          <w:spacing w:val="18"/>
          <w:w w:val="103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8"/>
          <w:w w:val="103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第八届中国国际“互联网+”大学生创新创业大赛</w:t>
      </w:r>
    </w:p>
    <w:p>
      <w:pPr>
        <w:spacing w:before="335" w:line="404" w:lineRule="auto"/>
        <w:ind w:left="2333" w:right="623" w:hanging="1719"/>
        <w:jc w:val="center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2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产业命题赛道方案</w:t>
      </w:r>
      <w:bookmarkStart w:id="0" w:name="_GoBack"/>
      <w:bookmarkEnd w:id="0"/>
    </w:p>
    <w:p>
      <w:pPr>
        <w:spacing w:line="290" w:lineRule="auto"/>
        <w:rPr>
          <w:rFonts w:ascii="Arial"/>
          <w:sz w:val="21"/>
        </w:rPr>
      </w:pPr>
    </w:p>
    <w:p>
      <w:pPr>
        <w:spacing w:before="107" w:line="320" w:lineRule="auto"/>
        <w:ind w:left="50" w:right="120" w:firstLine="6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第八届中国国际"互联网+"大学生创新创业大赛设立产业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命题赛道,加强产学研深度融合。具体工作方案如下。</w:t>
      </w:r>
    </w:p>
    <w:p>
      <w:pPr>
        <w:spacing w:before="1" w:line="220" w:lineRule="auto"/>
        <w:ind w:firstLine="674"/>
        <w:outlineLvl w:val="2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一、目标任务</w:t>
      </w:r>
    </w:p>
    <w:p>
      <w:pPr>
        <w:spacing w:before="168" w:line="632" w:lineRule="exact"/>
        <w:ind w:firstLine="6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position w:val="22"/>
          <w:sz w:val="33"/>
          <w:szCs w:val="33"/>
        </w:rPr>
        <w:t>(一)发挥开放创新效用,打通高校智力资源和企业发展需</w:t>
      </w:r>
    </w:p>
    <w:p>
      <w:pPr>
        <w:spacing w:line="222" w:lineRule="auto"/>
        <w:ind w:firstLine="5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求,协同解决企业发展中所面临的技术、管理等现实问题。</w:t>
      </w:r>
    </w:p>
    <w:p>
      <w:pPr>
        <w:spacing w:before="179" w:line="328" w:lineRule="auto"/>
        <w:ind w:left="50" w:right="67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(二)引导高校将创新创业教育实践与产业发展有机结合,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6"/>
          <w:w w:val="98"/>
          <w:sz w:val="33"/>
          <w:szCs w:val="33"/>
        </w:rPr>
        <w:t>促进学生了解产业发展状况,培养学生解决产业发展问题的能力。</w:t>
      </w:r>
    </w:p>
    <w:p>
      <w:pPr>
        <w:spacing w:before="3" w:line="323" w:lineRule="auto"/>
        <w:ind w:left="50" w:right="109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(三)立足产业发展,深化新工科、新医科、新农科、新文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科建设,校企协同培育产业新领域、新市场,推动大学生更高质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量创业就业。</w:t>
      </w:r>
    </w:p>
    <w:p>
      <w:pPr>
        <w:spacing w:before="2" w:line="220" w:lineRule="auto"/>
        <w:ind w:firstLine="674"/>
        <w:outlineLvl w:val="2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二、命题征集</w:t>
      </w:r>
    </w:p>
    <w:p>
      <w:pPr>
        <w:spacing w:before="206" w:line="321" w:lineRule="auto"/>
        <w:ind w:left="50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(一)本赛道针对企业开放创新需求,面向产业代表性企业、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行业龙头企业、专精特新企业以及入选国家“大众创业万众创新</w:t>
      </w:r>
      <w:r>
        <w:rPr>
          <w:rFonts w:ascii="仿宋" w:hAnsi="仿宋" w:eastAsia="仿宋" w:cs="仿宋"/>
          <w:spacing w:val="2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示范基地"的大型企业征集命题。</w:t>
      </w:r>
    </w:p>
    <w:p>
      <w:pPr>
        <w:spacing w:before="2" w:line="341" w:lineRule="auto"/>
        <w:ind w:left="50" w:right="113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(二)企业命题应聚焦国家“十四五"规划战略新兴产业方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向,倡导新技术、新产品、新业态、新模式。围绕新工科、新医</w:t>
      </w:r>
      <w:r>
        <w:rPr>
          <w:rFonts w:ascii="仿宋" w:hAnsi="仿宋" w:eastAsia="仿宋" w:cs="仿宋"/>
          <w:spacing w:val="2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科、新农科、新文科对应的产业和行业领域,基于企业发展真实</w:t>
      </w:r>
    </w:p>
    <w:p>
      <w:pPr>
        <w:sectPr>
          <w:footerReference r:id="rId5" w:type="default"/>
          <w:pgSz w:w="12100" w:h="16960"/>
          <w:pgMar w:top="1441" w:right="1457" w:bottom="1844" w:left="1679" w:header="0" w:footer="1650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7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需求进行申报。</w:t>
      </w:r>
    </w:p>
    <w:p>
      <w:pPr>
        <w:spacing w:before="143" w:line="622" w:lineRule="exact"/>
        <w:ind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6"/>
          <w:position w:val="21"/>
          <w:sz w:val="33"/>
          <w:szCs w:val="33"/>
        </w:rPr>
        <w:t>(三)命题须健康合法,弘扬正能量,知识产权清晰,无任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何不良信息,无侵权违法等行为。</w:t>
      </w:r>
    </w:p>
    <w:p>
      <w:pPr>
        <w:spacing w:before="183" w:line="222" w:lineRule="auto"/>
        <w:ind w:firstLine="614"/>
        <w:outlineLvl w:val="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三、参赛要求</w:t>
      </w:r>
    </w:p>
    <w:p>
      <w:pPr>
        <w:spacing w:before="156" w:line="328" w:lineRule="auto"/>
        <w:ind w:right="112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(一)本赛道以团队为单位报名参赛,每支参赛团队只能选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择一题参加比赛,允许跨校组建、师生共同组建参赛团队,每个</w:t>
      </w:r>
      <w:r>
        <w:rPr>
          <w:rFonts w:ascii="仿宋" w:hAnsi="仿宋" w:eastAsia="仿宋" w:cs="仿宋"/>
          <w:spacing w:val="2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8"/>
          <w:w w:val="102"/>
          <w:sz w:val="33"/>
          <w:szCs w:val="33"/>
        </w:rPr>
        <w:t>团队的成员不少于3人,不多于15人(含团队负责人),须为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揭榜答题的实际核心成员。</w:t>
      </w:r>
    </w:p>
    <w:p>
      <w:pPr>
        <w:spacing w:before="5" w:line="330" w:lineRule="auto"/>
        <w:ind w:right="87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(二)项目负责人须为普通高等学校全日制在校生(包括本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</w:rPr>
        <w:t>专科生、研究生,不含在职教育),或毕业5年以内的全日制学</w:t>
      </w:r>
      <w:r>
        <w:rPr>
          <w:rFonts w:ascii="仿宋" w:hAnsi="仿宋" w:eastAsia="仿宋" w:cs="仿宋"/>
          <w:spacing w:val="2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</w:rPr>
        <w:t>生(即2017年之后毕业的本专科生、研究生,不含在职教育).</w:t>
      </w:r>
    </w:p>
    <w:p>
      <w:pPr>
        <w:spacing w:before="1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参赛项目中的教师须为高校教师(2022年7月31日前正式入职).</w:t>
      </w:r>
    </w:p>
    <w:p>
      <w:pPr>
        <w:spacing w:before="161" w:line="336" w:lineRule="auto"/>
        <w:ind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(三)参赛团队所提交的命题对策须符合所答企业命题要求。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参赛团队须对提交的应答材料拥有自主知识产权,不得侵犯他人</w:t>
      </w:r>
    </w:p>
    <w:p>
      <w:pPr>
        <w:spacing w:before="2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知识产权或物权。</w:t>
      </w:r>
    </w:p>
    <w:p>
      <w:pPr>
        <w:spacing w:before="163" w:line="610" w:lineRule="exact"/>
        <w:ind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position w:val="20"/>
          <w:sz w:val="33"/>
          <w:szCs w:val="33"/>
        </w:rPr>
        <w:t>(四)所有参赛材料和现场答辩原则上使用中文或英文,如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有其他语言需求,请联系大赛组委会。</w:t>
      </w:r>
    </w:p>
    <w:p>
      <w:pPr>
        <w:spacing w:before="186" w:line="222" w:lineRule="auto"/>
        <w:ind w:firstLine="614"/>
        <w:outlineLvl w:val="2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四、赛程安排</w:t>
      </w:r>
    </w:p>
    <w:p>
      <w:pPr>
        <w:spacing w:before="165" w:line="330" w:lineRule="auto"/>
        <w:ind w:right="30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7"/>
          <w:sz w:val="33"/>
          <w:szCs w:val="33"/>
        </w:rPr>
        <w:t>(一)命题征集与发布。命题企业于2022年4月30日24:</w:t>
      </w:r>
      <w:r>
        <w:rPr>
          <w:rFonts w:ascii="仿宋" w:hAnsi="仿宋" w:eastAsia="仿宋" w:cs="仿宋"/>
          <w:spacing w:val="-8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</w:rPr>
        <w:t>00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前进入全国大学生创业服务网(网址:</w:t>
      </w:r>
      <w:r>
        <w:rPr>
          <w:rFonts w:ascii="仿宋" w:hAnsi="仿宋" w:eastAsia="仿宋" w:cs="仿宋"/>
          <w:spacing w:val="12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cy.ncss.cn)进行第八届中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国国际"互联网+"大学生创新创业大赛产业命题赛道命题申报。</w:t>
      </w:r>
    </w:p>
    <w:p>
      <w:pPr>
        <w:spacing w:before="2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如申报命题入选,申报企业再将加盖企业公章的命题申报表(纸</w:t>
      </w:r>
    </w:p>
    <w:p>
      <w:pPr>
        <w:spacing w:before="132" w:line="187" w:lineRule="auto"/>
        <w:ind w:firstLine="777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31"/>
          <w:w w:val="95"/>
          <w:sz w:val="33"/>
          <w:szCs w:val="33"/>
        </w:rPr>
        <w:t>—</w:t>
      </w:r>
      <w:r>
        <w:rPr>
          <w:rFonts w:ascii="黑体" w:hAnsi="黑体" w:eastAsia="黑体" w:cs="黑体"/>
          <w:spacing w:val="-10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-31"/>
          <w:w w:val="95"/>
          <w:sz w:val="33"/>
          <w:szCs w:val="33"/>
        </w:rPr>
        <w:t>29</w:t>
      </w:r>
      <w:r>
        <w:rPr>
          <w:rFonts w:ascii="黑体" w:hAnsi="黑体" w:eastAsia="黑体" w:cs="黑体"/>
          <w:spacing w:val="-26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-31"/>
          <w:w w:val="95"/>
          <w:sz w:val="33"/>
          <w:szCs w:val="33"/>
        </w:rPr>
        <w:t>—</w:t>
      </w:r>
    </w:p>
    <w:p>
      <w:pPr>
        <w:sectPr>
          <w:footerReference r:id="rId6" w:type="default"/>
          <w:pgSz w:w="11920" w:h="16840"/>
          <w:pgMar w:top="1431" w:right="1384" w:bottom="400" w:left="1629" w:header="0" w:footer="0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0" w:line="348" w:lineRule="auto"/>
        <w:ind w:right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质稿)寄送至全国大赛组委会备案。全国大赛组委会组织专家,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对企业申报的产业命题进行评审遴选。入选命题于5月上旬在全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国大学生创业服务网(网址:</w:t>
      </w:r>
      <w:r>
        <w:rPr>
          <w:rFonts w:ascii="仿宋" w:hAnsi="仿宋" w:eastAsia="仿宋" w:cs="仿宋"/>
          <w:spacing w:val="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cy.ncsscn)公开发布和全球青年创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新领袖共同体促进会(PILC)官网(网址:</w:t>
      </w:r>
      <w:r>
        <w:rPr>
          <w:rFonts w:ascii="仿宋" w:hAnsi="仿宋" w:eastAsia="仿宋" w:cs="仿宋"/>
          <w:spacing w:val="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www.pilcchina.org)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5"/>
          <w:sz w:val="31"/>
          <w:szCs w:val="31"/>
        </w:rPr>
        <w:t>公开发布。</w:t>
      </w:r>
    </w:p>
    <w:p>
      <w:pPr>
        <w:spacing w:before="7" w:line="349" w:lineRule="auto"/>
        <w:ind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(二)参赛报名。各有关学校负责审核参赛对象资格。国内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参赛团队通过登录全国大学生创业服务网(网址同上)进行报名。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国际参赛团队通过登录全球青年创新领袖共同体促进会(PILC)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官网(网址同上)进行报名。参赛报名及对策提交的截止时间为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w w:val="103"/>
          <w:sz w:val="31"/>
          <w:szCs w:val="31"/>
        </w:rPr>
        <w:t>北京时间2022年6月30日24: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w w:val="103"/>
          <w:sz w:val="31"/>
          <w:szCs w:val="31"/>
        </w:rPr>
        <w:t>00</w:t>
      </w:r>
      <w:r>
        <w:rPr>
          <w:rFonts w:hint="eastAsia" w:ascii="仿宋" w:hAnsi="仿宋" w:eastAsia="仿宋" w:cs="仿宋"/>
          <w:spacing w:val="17"/>
          <w:w w:val="103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17"/>
          <w:w w:val="103"/>
          <w:sz w:val="31"/>
          <w:szCs w:val="31"/>
        </w:rPr>
        <w:t>请命题企业、学校及参赛团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w w:val="101"/>
          <w:sz w:val="31"/>
          <w:szCs w:val="31"/>
        </w:rPr>
        <w:t>队登录全国大学生创业服务网(网址同上),查看校企对接的具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w w:val="102"/>
          <w:sz w:val="31"/>
          <w:szCs w:val="31"/>
        </w:rPr>
        <w:t>体流程,积极开展对接,确保供需互通。</w:t>
      </w:r>
    </w:p>
    <w:p>
      <w:pPr>
        <w:bidi w:val="0"/>
        <w:jc w:val="both"/>
      </w:pPr>
    </w:p>
    <w:sectPr>
      <w:footerReference r:id="rId7" w:type="default"/>
      <w:pgSz w:w="11920" w:h="16840"/>
      <w:pgMar w:top="1431" w:right="1349" w:bottom="400" w:left="14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10"/>
      </w:tabs>
      <w:spacing w:line="194" w:lineRule="exact"/>
      <w:rPr>
        <w:rFonts w:ascii="仿宋" w:hAnsi="仿宋" w:eastAsia="仿宋" w:cs="仿宋"/>
        <w:sz w:val="28"/>
        <w:szCs w:val="28"/>
      </w:rPr>
    </w:pPr>
    <w:r>
      <w:rPr>
        <w:rFonts w:ascii="Arial" w:hAnsi="Arial" w:eastAsia="Arial" w:cs="Arial"/>
        <w:position w:val="-4"/>
        <w:sz w:val="28"/>
        <w:szCs w:val="28"/>
        <w:u w:val="single" w:color="auto"/>
      </w:rPr>
      <w:tab/>
    </w:r>
    <w:r>
      <w:rPr>
        <w:rFonts w:ascii="仿宋" w:hAnsi="仿宋" w:eastAsia="仿宋" w:cs="仿宋"/>
        <w:spacing w:val="-9"/>
        <w:position w:val="-4"/>
        <w:sz w:val="28"/>
        <w:szCs w:val="28"/>
        <w:u w:val="single" w:color="auto"/>
      </w:rPr>
      <w:t>2</w:t>
    </w:r>
    <w:r>
      <w:rPr>
        <w:rFonts w:ascii="仿宋" w:hAnsi="仿宋" w:eastAsia="仿宋" w:cs="仿宋"/>
        <w:spacing w:val="36"/>
        <w:position w:val="-4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4"/>
        <w:sz w:val="28"/>
        <w:szCs w:val="28"/>
      </w:rPr>
      <w:t>8</w:t>
    </w:r>
    <w:r>
      <w:rPr>
        <w:rFonts w:ascii="仿宋" w:hAnsi="仿宋" w:eastAsia="仿宋" w:cs="仿宋"/>
        <w:spacing w:val="46"/>
        <w:position w:val="-4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position w:val="-4"/>
        <w:sz w:val="28"/>
        <w:szCs w:val="28"/>
      </w:rPr>
      <w:t>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5MGZmNGY3YWE4N2YwZmE0MGM0NzAyYWRkN2RkODcifQ=="/>
  </w:docVars>
  <w:rsids>
    <w:rsidRoot w:val="00000000"/>
    <w:rsid w:val="01314936"/>
    <w:rsid w:val="01DF79C5"/>
    <w:rsid w:val="035166A0"/>
    <w:rsid w:val="037501D5"/>
    <w:rsid w:val="03B629A7"/>
    <w:rsid w:val="04951178"/>
    <w:rsid w:val="06C61153"/>
    <w:rsid w:val="09905A49"/>
    <w:rsid w:val="0A0D7099"/>
    <w:rsid w:val="0D2820B7"/>
    <w:rsid w:val="0D462B4B"/>
    <w:rsid w:val="0E1704E7"/>
    <w:rsid w:val="0E456E02"/>
    <w:rsid w:val="13196AAF"/>
    <w:rsid w:val="14357918"/>
    <w:rsid w:val="16FE2B67"/>
    <w:rsid w:val="175B58E8"/>
    <w:rsid w:val="19341F4D"/>
    <w:rsid w:val="19722A75"/>
    <w:rsid w:val="1D1735EF"/>
    <w:rsid w:val="1DF3687A"/>
    <w:rsid w:val="1E65704C"/>
    <w:rsid w:val="1FCF0C21"/>
    <w:rsid w:val="20DA5216"/>
    <w:rsid w:val="20F326ED"/>
    <w:rsid w:val="21464F13"/>
    <w:rsid w:val="280E2503"/>
    <w:rsid w:val="2ADB491E"/>
    <w:rsid w:val="2D4A5D8B"/>
    <w:rsid w:val="2D5B7F98"/>
    <w:rsid w:val="2DC31699"/>
    <w:rsid w:val="2DEC299E"/>
    <w:rsid w:val="2FF124EE"/>
    <w:rsid w:val="30D9027C"/>
    <w:rsid w:val="33775400"/>
    <w:rsid w:val="33E902D9"/>
    <w:rsid w:val="351C000D"/>
    <w:rsid w:val="361B6AFF"/>
    <w:rsid w:val="38DE1A7D"/>
    <w:rsid w:val="38F66DC7"/>
    <w:rsid w:val="39131727"/>
    <w:rsid w:val="3A960861"/>
    <w:rsid w:val="3B653D90"/>
    <w:rsid w:val="3D825928"/>
    <w:rsid w:val="3E3D25E8"/>
    <w:rsid w:val="3E871633"/>
    <w:rsid w:val="402B37FA"/>
    <w:rsid w:val="40414211"/>
    <w:rsid w:val="407707ED"/>
    <w:rsid w:val="40907B01"/>
    <w:rsid w:val="42510EA5"/>
    <w:rsid w:val="45B55914"/>
    <w:rsid w:val="465313B5"/>
    <w:rsid w:val="46616C51"/>
    <w:rsid w:val="4693164F"/>
    <w:rsid w:val="469A6FE4"/>
    <w:rsid w:val="46E22750"/>
    <w:rsid w:val="48B352F3"/>
    <w:rsid w:val="4B2B2900"/>
    <w:rsid w:val="502D0EC8"/>
    <w:rsid w:val="52242246"/>
    <w:rsid w:val="52E67EE9"/>
    <w:rsid w:val="54181E8F"/>
    <w:rsid w:val="54185B3A"/>
    <w:rsid w:val="550A4AAE"/>
    <w:rsid w:val="57EC5443"/>
    <w:rsid w:val="58F72402"/>
    <w:rsid w:val="5926209A"/>
    <w:rsid w:val="5AC32B55"/>
    <w:rsid w:val="5CE913C9"/>
    <w:rsid w:val="5DB1138B"/>
    <w:rsid w:val="60367925"/>
    <w:rsid w:val="603A05FD"/>
    <w:rsid w:val="622A34BA"/>
    <w:rsid w:val="62950339"/>
    <w:rsid w:val="6773320D"/>
    <w:rsid w:val="67760F4F"/>
    <w:rsid w:val="6A4F12CD"/>
    <w:rsid w:val="6A9242F2"/>
    <w:rsid w:val="6BA918F3"/>
    <w:rsid w:val="6D600F6C"/>
    <w:rsid w:val="6FE949B4"/>
    <w:rsid w:val="73F30737"/>
    <w:rsid w:val="763E5091"/>
    <w:rsid w:val="7A5B0D31"/>
    <w:rsid w:val="7BE5798B"/>
    <w:rsid w:val="7C6929D9"/>
    <w:rsid w:val="7D951CD7"/>
    <w:rsid w:val="7E5020A2"/>
    <w:rsid w:val="7E5557C4"/>
    <w:rsid w:val="7E924469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1163</Words>
  <Characters>1240</Characters>
  <TotalTime>31</TotalTime>
  <ScaleCrop>false</ScaleCrop>
  <LinksUpToDate>false</LinksUpToDate>
  <CharactersWithSpaces>1276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2022-04-25T09:20:00Z</dcterms:created>
  <dc:creator>Kingsoft-PDF</dc:creator>
  <cp:keywords>6265f7143318700015c07a27</cp:keywords>
  <cp:lastModifiedBy>gugu</cp:lastModifiedBy>
  <dcterms:modified xsi:type="dcterms:W3CDTF">2022-04-27T08:12:39Z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2022-04-25T09:20:08Z</vt:filetime>
  </property>
  <property fmtid="{D5CDD505-2E9C-101B-9397-08002B2CF9AE}" pid="4" name="commondata">
    <vt:lpwstr>eyJoZGlkIjoiZjU5MGZmNGY3YWE4N2YwZmE0MGM0NzAyYWRkN2RkODcifQ==</vt:lpwstr>
  </property>
  <property fmtid="{D5CDD505-2E9C-101B-9397-08002B2CF9AE}" pid="5" name="KSOProductBuildVer">
    <vt:lpwstr>2052-11.1.0.11636</vt:lpwstr>
  </property>
  <property fmtid="{D5CDD505-2E9C-101B-9397-08002B2CF9AE}" pid="6" name="ICV">
    <vt:lpwstr>6F308547C31448809F54EA8803B529C1</vt:lpwstr>
  </property>
</Properties>
</file>